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media/image2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footer3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>
          <w:b/>
          <w:color w:val="555555"/>
          <w:sz w:val="18"/>
        </w:rPr>
        <w:t>Bollo € 16,00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</w:rPr>
        <w:t>ALL. A/2</w:t>
      </w:r>
    </w:p>
    <w:p>
      <w:pPr>
        <w:pStyle w:val="Normal"/>
        <w:rPr/>
      </w:pPr>
      <w:r>
        <w:rPr/>
      </w:r>
    </w:p>
    <w:tbl>
      <w:tblPr>
        <w:tblStyle w:val="Grigliatabella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86"/>
        <w:gridCol w:w="4985"/>
      </w:tblGrid>
      <w:tr>
        <w:trPr/>
        <w:tc>
          <w:tcPr>
            <w:tcW w:w="49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"/>
                <w:kern w:val="0"/>
                <w:szCs w:val="22"/>
                <w:lang w:val="en-US" w:eastAsia="en-US" w:bidi="ar-SA"/>
              </w:rPr>
            </w:pPr>
            <w:r>
              <w:rPr>
                <w:rFonts w:eastAsia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49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eastAsia=""/>
                <w:kern w:val="0"/>
                <w:szCs w:val="22"/>
                <w:lang w:val="en-US" w:eastAsia="en-US" w:bidi="ar-SA"/>
              </w:rPr>
            </w:pPr>
            <w:r>
              <w:rPr>
                <w:rFonts w:eastAsia=""/>
                <w:b/>
                <w:kern w:val="0"/>
                <w:szCs w:val="22"/>
                <w:lang w:val="en-US" w:eastAsia="en-US" w:bidi="ar-SA"/>
              </w:rPr>
              <w:t>Al Comune di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right"/>
              <w:rPr>
                <w:rFonts w:eastAsia=""/>
                <w:b/>
                <w:kern w:val="0"/>
                <w:szCs w:val="22"/>
                <w:lang w:val="en-US" w:eastAsia="en-US" w:bidi="ar-SA"/>
              </w:rPr>
            </w:pPr>
            <w:r>
              <w:rPr>
                <w:rFonts w:eastAsia=""/>
                <w:b/>
                <w:kern w:val="0"/>
                <w:szCs w:val="22"/>
                <w:lang w:val="en-US" w:eastAsia="en-US" w:bidi="ar-SA"/>
              </w:rPr>
              <w:t>Galliera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b/>
          <w:color w:val="1A1A1A"/>
          <w:sz w:val="28"/>
        </w:rPr>
        <w:t>DOMANDA DI PARTECIPAZIONE</w:t>
      </w:r>
    </w:p>
    <w:p>
      <w:pPr>
        <w:pStyle w:val="Normal"/>
        <w:jc w:val="center"/>
        <w:rPr/>
      </w:pPr>
      <w:r>
        <w:rPr>
          <w:b/>
        </w:rPr>
        <w:t>(PERSONE GIURIDICHE)</w:t>
      </w:r>
    </w:p>
    <w:p>
      <w:pPr>
        <w:pStyle w:val="Normal"/>
        <w:rPr/>
      </w:pPr>
      <w:r>
        <w:rPr/>
      </w:r>
    </w:p>
    <w:p>
      <w:pPr>
        <w:pStyle w:val="Normal"/>
        <w:rPr>
          <w:lang w:val="it-IT"/>
        </w:rPr>
      </w:pPr>
      <w:r>
        <w:rPr>
          <w:b/>
          <w:lang w:val="it-IT"/>
        </w:rPr>
        <w:t xml:space="preserve">OGGETTO: </w:t>
      </w:r>
      <w:r>
        <w:rPr>
          <w:lang w:val="it-IT"/>
        </w:rPr>
        <w:t>Avviso d'asta pubblica per la locazione di un immobile di proprietà comunale sito in Via Provinciale (località San Prospero)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b/>
          <w:color w:val="1A1A1A"/>
          <w:lang w:val="it-IT"/>
        </w:rPr>
        <w:t>1. DATI DEL LEGALE RAPPRESENTANTE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Il/La sottoscritto/a …………………………………………………………………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nato/a a …………………………………………… (……………) il 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residente in …………………………………………… (……………)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via/piazza …………………………………………… n. …………… CAP 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codice fiscale …………………………………………………………………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telefono …………………………………………… cellulare 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e-mail …………………………………………… PEC 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in qualità di …………………………………………………………………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i/>
          <w:color w:val="555555"/>
          <w:sz w:val="18"/>
          <w:lang w:val="it-IT"/>
        </w:rPr>
        <w:t>(Indicare la carica: legale rappresentante, amministratore unico, presidente del C.d.A., procuratore speciale, ecc.)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 xml:space="preserve">□ </w:t>
      </w:r>
      <w:r>
        <w:rPr>
          <w:color w:val="1A1A1A"/>
          <w:lang w:val="it-IT"/>
        </w:rPr>
        <w:t>in proprio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 xml:space="preserve">□ </w:t>
      </w:r>
      <w:r>
        <w:rPr>
          <w:color w:val="1A1A1A"/>
          <w:lang w:val="it-IT"/>
        </w:rPr>
        <w:t>in qualità di delegato, come da procura/delega allegata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b/>
          <w:color w:val="1A1A1A"/>
          <w:lang w:val="it-IT"/>
        </w:rPr>
        <w:t>2. DATI DELL'IMPRESA/SOCIETÀ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Denominazione/Ragione sociale …………………………………………………………………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Forma giuridica 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i/>
          <w:color w:val="555555"/>
          <w:sz w:val="18"/>
          <w:lang w:val="it-IT"/>
        </w:rPr>
        <w:t>{s.r.l., s.p.a., s.n.c., s.a.s., cooperativa, associazione, fondazione, ecc.}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Sede legale in …………………………………………… (……………)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via/piazza …………………………………………… n. …………… CAP 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Codice fiscale …………………………………………………………………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Partita IVA …………………………………………………………………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telefono …………………………………………… PEC 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Iscrizione al Registro delle Imprese di ………………………………… al n. 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Iscrizione alla C.C.I.A.A. di …………………..…………………… al n. REA ……………………………………………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Data di costituzione ……………………………………… Capitale sociale € ……………………………………………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jc w:val="center"/>
        <w:rPr>
          <w:lang w:val="it-IT"/>
        </w:rPr>
      </w:pPr>
      <w:r>
        <w:rPr>
          <w:b/>
          <w:color w:val="1A1A1A"/>
          <w:lang w:val="it-IT"/>
        </w:rPr>
        <w:t>CHIEDE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di partecipare all'asta pubblica in oggetto ai fini della locazione dell'immobile di proprietà comunale sito in Via Provinciale (località San Prospero)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b/>
          <w:color w:val="1A1A1A"/>
          <w:lang w:val="it-IT"/>
        </w:rPr>
        <w:t>3. AUTOCERTIFICAZIONE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A tal fine, consapevole delle sanzioni penali previste dall'art. 76 del D.P.R. 445/2000 per le ipotesi di falsità in atti e dichiarazioni mendaci, ai sensi degli artt. 46 e 47 del medesimo D.P.R. 445/2000,</w:t>
      </w:r>
    </w:p>
    <w:p>
      <w:pPr>
        <w:pStyle w:val="Normal"/>
        <w:jc w:val="center"/>
        <w:rPr>
          <w:b/>
          <w:color w:val="1A1A1A"/>
          <w:lang w:val="it-IT"/>
        </w:rPr>
      </w:pPr>
      <w:r>
        <w:rPr>
          <w:b/>
          <w:color w:val="1A1A1A"/>
          <w:lang w:val="it-IT"/>
        </w:rPr>
      </w:r>
    </w:p>
    <w:p>
      <w:pPr>
        <w:pStyle w:val="Normal"/>
        <w:jc w:val="center"/>
        <w:rPr>
          <w:lang w:val="it-IT"/>
        </w:rPr>
      </w:pPr>
      <w:r>
        <w:rPr>
          <w:b/>
          <w:color w:val="1A1A1A"/>
          <w:lang w:val="it-IT"/>
        </w:rPr>
        <w:t>AUTOCERTIFICA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>che la Società/Impresa sopra indicata: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si trova in stato di fallimento, di liquidazione coatta amministrativa, di concordato preventivo, e non ha in corso procedimenti per la dichiarazione di una di tali situazioni;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ha riportato condanne penali passate in giudicato che comportino la perdita o la sospensione della capacità di contrattare con la Pubblica Amministrazione (incapacità ex art. 32-quater c.p.), e non si trova in alcuna delle condizioni ostative di cui all'art. 94 del D.Lgs. 36/2023, come modificato dal D.Lgs. 209/2024;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che nei confronti della Società e dei suoi legali rappresentanti, amministratori e direttori tecnici non è pendente alcun procedimento per l'applicazione di una delle misure di prevenzione di cui all'art. 6 del D.Lgs. 159/2011, né sussiste alcuna delle cause ostative previste dall'art. 67 del medesimo decreto;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ha commesso gravi violazioni, definitivamente accertate, rispetto agli obblighi relativi al pagamento delle imposte e tasse, secondo la legislazione italiana o quella dello Stato in cui è stabilita;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ha reso, nell'anno antecedente la pubblicazione dell'avviso d'asta, false dichiarazioni in merito ai requisiti e alle condizioni rilevanti per la partecipazione a procedure di gara;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ha commesso gravi violazioni, definitivamente accertate, alle norme in materia di contributi previdenziali e assistenziali (DURC regolare), secondo la legislazione italiana o quella dello Stato in cui è stabilita;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non si trova in situazioni di controllo e/o collegamento ai sensi dell'art. 2359 del Codice civile con altri partecipanti alla gara;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 xml:space="preserve">non è debitrice nei confronti del Comune di </w:t>
      </w:r>
      <w:r>
        <w:rPr>
          <w:color w:val="1A1A1A"/>
          <w:lang w:val="it-IT"/>
        </w:rPr>
        <w:t>Galliera</w:t>
      </w:r>
      <w:r>
        <w:rPr>
          <w:color w:val="1A1A1A"/>
          <w:lang w:val="it-IT"/>
        </w:rPr>
        <w:t xml:space="preserve"> di somme di denaro per canoni, affitti, indennità a qualsiasi titolo, tributi comunali, inclusi i canoni patrimoniali di cui alla L. 160/2019, come modificata dalla L. 207/2024;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ha verificato l'assenza di conflitti di interesse ai sensi dell'art. 16 del D.Lgs. 36/2023 e delle linee guida ANAC in materia.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b/>
          <w:color w:val="1A1A1A"/>
          <w:lang w:val="it-IT"/>
        </w:rPr>
        <w:t>4</w:t>
      </w:r>
      <w:r>
        <w:rPr>
          <w:b/>
          <w:color w:val="1A1A1A"/>
          <w:lang w:val="it-IT"/>
        </w:rPr>
        <w:t>. DICHIARAZIONI</w:t>
      </w:r>
    </w:p>
    <w:p>
      <w:pPr>
        <w:pStyle w:val="Normal"/>
        <w:jc w:val="center"/>
        <w:rPr>
          <w:b/>
          <w:color w:val="1A1A1A"/>
          <w:lang w:val="it-IT"/>
        </w:rPr>
      </w:pPr>
      <w:r>
        <w:rPr>
          <w:b/>
          <w:color w:val="1A1A1A"/>
          <w:lang w:val="it-IT"/>
        </w:rPr>
        <w:t>DICHIARA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aver preso visione, compreso e accettato, senza alcuna riserva, tutte le disposizioni, condizioni e prescrizioni contenute nell'avviso d'asta e nello schema di contratto di locazione;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aver preso visione di tutti gli oneri, adempimenti e spese a carico dell'aggiudicatario;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essere consapevole che, in caso di aggiudicazione, saranno a carico della Società l'ottenimento di tutte le autorizzazioni e licenze necessarie per lo svolgimento dell'attività, nonché l'attivazione e la volturazione delle utenze;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 xml:space="preserve">di essersi recato sul posto, di aver comunque preso conoscenza dell'immobile richiesto in locazione, di accettarlo nel suo attuale stato di consistenza, manutenzione e impiantistica, e di aver tenuto conto di tutte le circostanze generali e particolari che possono influire sull'offerta, esonerando il Comune di </w:t>
      </w:r>
      <w:r>
        <w:rPr>
          <w:color w:val="1A1A1A"/>
          <w:lang w:val="it-IT"/>
        </w:rPr>
        <w:t>Galliera</w:t>
      </w:r>
      <w:r>
        <w:rPr>
          <w:color w:val="1A1A1A"/>
          <w:lang w:val="it-IT"/>
        </w:rPr>
        <w:t xml:space="preserve"> da qualsivoglia responsabilità al riguardo;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essere a conoscenza che le spese di contratto, registro, bollo e ogni altra spesa inerente e conseguente alla locazione saranno a totale carico dell'aggiudicatario;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essere a conoscenza che, qualora dai controlli effettuati d'ufficio emerga la non veridicità del contenuto delle dichiarazioni rese, la Società decadrà ai sensi dell'art. 75 del D.P.R. 445/2000 da ogni beneficio conseguente all'eventuale aggiudicazione e sarà tenuta al risarcimento dei danni, oltre a incorrere nelle responsabilità penali di cui all'art. 76 del D.P.R. 445/2000;</w:t>
      </w:r>
    </w:p>
    <w:p>
      <w:pPr>
        <w:pStyle w:val="Normal"/>
        <w:numPr>
          <w:ilvl w:val="0"/>
          <w:numId w:val="7"/>
        </w:numPr>
        <w:jc w:val="both"/>
        <w:rPr>
          <w:lang w:val="it-IT"/>
        </w:rPr>
      </w:pPr>
      <w:r>
        <w:rPr>
          <w:color w:val="1A1A1A"/>
          <w:lang w:val="it-IT"/>
        </w:rPr>
        <w:t>di autorizzare il trattamento dei dati personali ai sensi del Regolamento (UE) 2016/679 (GDPR) e del D.Lgs. 196/2003, esclusivamente per le finalità della presente procedura, come dettagliato nell'informativa allegata all'avviso d'asta.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b/>
          <w:color w:val="1A1A1A"/>
          <w:lang w:val="it-IT"/>
        </w:rPr>
        <w:t>6. DOCUMENTAZIONE ALLEGATA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 xml:space="preserve">□ </w:t>
      </w:r>
      <w:r>
        <w:rPr>
          <w:color w:val="1A1A1A"/>
          <w:lang w:val="it-IT"/>
        </w:rPr>
        <w:t>Fotocopia del documento di identità del legale rappresentante in corso di validità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 xml:space="preserve">□ </w:t>
      </w:r>
      <w:r>
        <w:rPr>
          <w:color w:val="1A1A1A"/>
          <w:lang w:val="it-IT"/>
        </w:rPr>
        <w:t>Visura camerale aggiornata (non anteriore a 6 mesi)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 xml:space="preserve">□ </w:t>
      </w:r>
      <w:r>
        <w:rPr>
          <w:color w:val="1A1A1A"/>
          <w:lang w:val="it-IT"/>
        </w:rPr>
        <w:t>Procura/delega con fotocopia del documento di identità (in caso di delega)</w:t>
      </w:r>
    </w:p>
    <w:p>
      <w:pPr>
        <w:pStyle w:val="Normal"/>
        <w:jc w:val="both"/>
        <w:rPr>
          <w:lang w:val="it-IT"/>
        </w:rPr>
      </w:pPr>
      <w:r>
        <w:rPr>
          <w:color w:val="1A1A1A"/>
          <w:lang w:val="it-IT"/>
        </w:rPr>
        <w:t xml:space="preserve">□ </w:t>
      </w:r>
      <w:r>
        <w:rPr>
          <w:color w:val="1A1A1A"/>
          <w:lang w:val="it-IT"/>
        </w:rPr>
        <w:t>Certificato di regolarità contributiva (DURC) o dichiarazione sostitutiva</w:t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b/>
          <w:color w:val="1A1A1A"/>
          <w:lang w:val="it-IT"/>
        </w:rPr>
        <w:t>7. SOTTOSCRIZIONE</w:t>
      </w:r>
    </w:p>
    <w:p>
      <w:pPr>
        <w:pStyle w:val="Normal"/>
        <w:jc w:val="both"/>
        <w:rPr>
          <w:lang w:val="it-IT"/>
        </w:rPr>
      </w:pPr>
      <w:r>
        <w:rPr>
          <w:i/>
          <w:color w:val="555555"/>
          <w:sz w:val="18"/>
          <w:lang w:val="it-IT"/>
        </w:rPr>
        <w:t>(La domanda deve essere sottoscritta dal legale rappresentante e corredata da fotocopia non autenticata di documento di identità in corso di validità. In caso di invio telematico, apporre firma digitale o allegare documento di identità)</w:t>
      </w:r>
    </w:p>
    <w:p>
      <w:pPr>
        <w:pStyle w:val="Normal"/>
        <w:jc w:val="both"/>
        <w:rPr>
          <w:color w:val="1A1A1A"/>
        </w:rPr>
      </w:pPr>
      <w:r>
        <w:rPr>
          <w:color w:val="1A1A1A"/>
        </w:rPr>
      </w:r>
    </w:p>
    <w:p>
      <w:pPr>
        <w:pStyle w:val="Normal"/>
        <w:jc w:val="both"/>
        <w:rPr>
          <w:color w:val="1A1A1A"/>
        </w:rPr>
      </w:pPr>
      <w:r>
        <w:rPr>
          <w:color w:val="1A1A1A"/>
        </w:rPr>
        <w:t>Luogo e data ……………………………………………</w:t>
      </w:r>
    </w:p>
    <w:p>
      <w:pPr>
        <w:pStyle w:val="Normal"/>
        <w:jc w:val="both"/>
        <w:rPr/>
      </w:pPr>
      <w:r>
        <w:rPr/>
      </w:r>
    </w:p>
    <w:tbl>
      <w:tblPr>
        <w:tblStyle w:val="Grigliatabella"/>
        <w:tblW w:w="99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72"/>
      </w:tblGrid>
      <w:tr>
        <w:trPr/>
        <w:tc>
          <w:tcPr>
            <w:tcW w:w="997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it-IT"/>
              </w:rPr>
            </w:pPr>
            <w:r>
              <w:rPr>
                <w:rFonts w:eastAsia=""/>
                <w:kern w:val="0"/>
                <w:szCs w:val="22"/>
                <w:lang w:val="it-IT" w:eastAsia="en-US" w:bidi="ar-SA"/>
              </w:rPr>
              <w:t>Il Legale Rappresentante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it-IT"/>
              </w:rPr>
            </w:pPr>
            <w:r>
              <w:rPr>
                <w:rFonts w:eastAsia=""/>
                <w:kern w:val="0"/>
                <w:szCs w:val="22"/>
                <w:lang w:val="it-IT" w:eastAsia="en-US" w:bidi="ar-SA"/>
              </w:rPr>
              <w:t>…………………………………………………………………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lang w:val="it-IT"/>
              </w:rPr>
            </w:pPr>
            <w:r>
              <w:rPr>
                <w:rFonts w:eastAsia=""/>
                <w:i/>
                <w:color w:val="555555"/>
                <w:kern w:val="0"/>
                <w:sz w:val="18"/>
                <w:szCs w:val="22"/>
                <w:lang w:val="it-IT" w:eastAsia="en-US" w:bidi="ar-SA"/>
              </w:rPr>
              <w:t>(Timbro della Società)</w:t>
            </w:r>
          </w:p>
        </w:tc>
      </w:tr>
    </w:tbl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lang w:val="it-IT"/>
        </w:rPr>
      </w:r>
    </w:p>
    <w:p>
      <w:pPr>
        <w:pStyle w:val="Normal"/>
        <w:rPr>
          <w:lang w:val="it-IT"/>
        </w:rPr>
      </w:pPr>
      <w:r>
        <w:rPr>
          <w:b/>
          <w:color w:val="555555"/>
          <w:sz w:val="18"/>
          <w:lang w:val="it-IT"/>
        </w:rPr>
        <w:t>INFORMATIVA AI SENSI DELL'ART. 13 DEL REG. UE 2016/679 (GDPR)</w:t>
      </w:r>
    </w:p>
    <w:p>
      <w:pPr>
        <w:pStyle w:val="Normal"/>
        <w:jc w:val="both"/>
        <w:rPr>
          <w:lang w:val="it-IT"/>
        </w:rPr>
      </w:pPr>
      <w:r>
        <w:rPr>
          <w:color w:val="555555"/>
          <w:sz w:val="18"/>
          <w:lang w:val="it-IT"/>
        </w:rPr>
        <w:t>I dati personali acquisiti saranno trattati dal Comune esclusivamente per le finalità istituzionali connesse al presente procedimento, anche con strumenti informatici. Il conferimento è obbligatorio: la mancata indicazione impedisce di dar corso alla richiesta. I dati potranno essere comunicati a soggetti terzi solo nei casi previsti dalla legge. L'interessato può esercitare i diritti di cui agli artt. 15–22 del Reg. UE 2016/679. Titolare del trattamento: Comune di …………………………………………… Resp. del procedimento: ……………………………………………</w:t>
      </w:r>
    </w:p>
    <w:p>
      <w:pPr>
        <w:pStyle w:val="Normal"/>
        <w:rPr>
          <w:b/>
          <w:color w:val="555555"/>
          <w:sz w:val="18"/>
          <w:lang w:val="it-IT"/>
        </w:rPr>
      </w:pPr>
      <w:r>
        <w:rPr>
          <w:b/>
          <w:color w:val="555555"/>
          <w:sz w:val="18"/>
          <w:lang w:val="it-IT"/>
        </w:rPr>
      </w:r>
    </w:p>
    <w:p>
      <w:pPr>
        <w:pStyle w:val="Normal"/>
        <w:rPr>
          <w:lang w:val="it-IT"/>
        </w:rPr>
      </w:pPr>
      <w:r>
        <w:rPr>
          <w:b/>
          <w:color w:val="555555"/>
          <w:sz w:val="18"/>
          <w:lang w:val="it-IT"/>
        </w:rPr>
        <w:t>CONTROLLI</w:t>
      </w:r>
    </w:p>
    <w:p>
      <w:pPr>
        <w:pStyle w:val="Normal"/>
        <w:spacing w:before="0" w:after="200"/>
        <w:jc w:val="both"/>
        <w:rPr>
          <w:lang w:val="it-IT"/>
        </w:rPr>
      </w:pPr>
      <w:r>
        <w:rPr>
          <w:color w:val="555555"/>
          <w:sz w:val="18"/>
          <w:lang w:val="it-IT"/>
        </w:rPr>
        <w:t>Sulle dichiarazioni rese saranno effettuati controlli ai sensi degli artt. 71–72 del D.P.R. 445/2000, anche a campione e in tutti i casi in cui sorgano fondati dubbi sulla veridicità. L'accertamento di falsità in atti comporta la decadenza dai benefici e la trasmissione degli atti all'Autorità Giudiziaria.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134" w:right="1134" w:gutter="0" w:header="567" w:top="1134" w:footer="567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swiss"/>
    <w:pitch w:val="variable"/>
  </w:font>
  <w:font w:name="Calibri Ligh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drawing>
        <wp:inline distT="0" distB="0" distL="0" distR="0">
          <wp:extent cx="351790" cy="180975"/>
          <wp:effectExtent l="0" t="0" r="0" b="0"/>
          <wp:docPr id="3" name="Pictur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5179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55555"/>
        <w:sz w:val="14"/>
      </w:rPr>
      <w:t xml:space="preserve">  </w:t>
    </w:r>
    <w:r>
      <w:rPr>
        <w:color w:val="555555"/>
        <w:sz w:val="14"/>
      </w:rPr>
      <w:t>W94451.04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1" w:color="000000"/>
      </w:pBdr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Sede Municipale: P.zza Eroi della Libertà  n. 1                                                                                        tel. 051/6672913 -  fax n. 051/6672999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C.F.: 01040680371 -  P.I. 00529921207                                                                                              e-mail: protocollo@ comune.galliera. bo.it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/>
    </w:pPr>
    <w:r>
      <w:rPr>
        <w:i/>
        <w:color w:val="008000"/>
        <w:sz w:val="16"/>
        <w:szCs w:val="16"/>
      </w:rPr>
      <w:t xml:space="preserve"> </w:t>
    </w:r>
    <w:r>
      <w:rPr>
        <w:i/>
        <w:color w:val="008000"/>
        <w:sz w:val="16"/>
        <w:szCs w:val="16"/>
      </w:rPr>
      <w:t xml:space="preserve">Pec: </w:t>
    </w:r>
    <w:hyperlink r:id="rId1">
      <w:r>
        <w:rPr>
          <w:rStyle w:val="Hyperlink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                                                                                               www.comune.galliera.bo.it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4" w:space="1" w:color="000000"/>
      </w:pBdr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Sede Municipale: P.zza Eroi della Libertà  n. 1                                                                                        tel. 051/6672913 -  fax n. 051/6672999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>
        <w:sz w:val="16"/>
        <w:szCs w:val="16"/>
      </w:rPr>
    </w:pPr>
    <w:r>
      <w:rPr>
        <w:i/>
        <w:color w:val="008000"/>
        <w:sz w:val="16"/>
        <w:szCs w:val="16"/>
      </w:rPr>
      <w:t>C.F.: 01040680371 -  P.I. 00529921207                                                                                              e-mail: protocollo@ comune.galliera. bo.it</w:t>
    </w:r>
  </w:p>
  <w:p>
    <w:pPr>
      <w:pStyle w:val="Normal"/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jc w:val="center"/>
      <w:rPr/>
    </w:pPr>
    <w:r>
      <w:rPr>
        <w:i/>
        <w:color w:val="008000"/>
        <w:sz w:val="16"/>
        <w:szCs w:val="16"/>
      </w:rPr>
      <w:t xml:space="preserve"> </w:t>
    </w:r>
    <w:r>
      <w:rPr>
        <w:i/>
        <w:color w:val="008000"/>
        <w:sz w:val="16"/>
        <w:szCs w:val="16"/>
      </w:rPr>
      <w:t xml:space="preserve">Pec: </w:t>
    </w:r>
    <w:hyperlink r:id="rId1">
      <w:r>
        <w:rPr>
          <w:rStyle w:val="Hyperlink"/>
          <w:i/>
          <w:sz w:val="16"/>
          <w:szCs w:val="16"/>
        </w:rPr>
        <w:t>comune.galliera@pec.renogalliera.it</w:t>
      </w:r>
    </w:hyperlink>
    <w:r>
      <w:rPr>
        <w:i/>
        <w:color w:val="008000"/>
        <w:sz w:val="16"/>
        <w:szCs w:val="16"/>
      </w:rPr>
      <w:t xml:space="preserve">                                                                                                                   www.comune.galliera.bo.it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4" w:space="4" w:color="CCCCCC"/>
      </w:pBdr>
      <w:rPr>
        <w:lang w:val="it-IT"/>
      </w:rPr>
    </w:pPr>
    <w:r>
      <w:rPr>
        <w:color w:val="555555"/>
        <w:sz w:val="16"/>
        <w:lang w:val="it-IT"/>
      </w:rPr>
      <w:t>Comune di ……………………………………………  |  Settore Patrimonio — Locazione — Modello A2 — Persone giuridiche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627"/>
      <w:gridCol w:w="7345"/>
    </w:tblGrid>
    <w:tr>
      <w:trPr>
        <w:trHeight w:val="1797" w:hRule="atLeast"/>
      </w:trPr>
      <w:tc>
        <w:tcPr>
          <w:tcW w:w="2627" w:type="dxa"/>
          <w:tcBorders/>
        </w:tcPr>
        <w:p>
          <w:pPr>
            <w:pStyle w:val="Normal"/>
            <w:spacing w:before="0" w:after="200"/>
            <w:jc w:val="center"/>
            <w:rPr>
              <w:sz w:val="16"/>
              <w:szCs w:val="16"/>
            </w:rPr>
          </w:pPr>
          <w:r>
            <w:rPr/>
            <w:drawing>
              <wp:inline distT="0" distB="0" distL="0" distR="0">
                <wp:extent cx="981710" cy="1170940"/>
                <wp:effectExtent l="0" t="0" r="0" b="0"/>
                <wp:docPr id="1" name="Copia Immagine1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opia Immagine1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tcBorders/>
          <w:vAlign w:val="center"/>
        </w:tcPr>
        <w:p>
          <w:pPr>
            <w:pStyle w:val="Normal"/>
            <w:jc w:val="center"/>
            <w:rPr>
              <w:b/>
              <w:i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>
          <w:pPr>
            <w:pStyle w:val="Normal"/>
            <w:spacing w:before="0" w:after="200"/>
            <w:jc w:val="center"/>
            <w:rPr>
              <w:b/>
              <w:i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>
    <w:pPr>
      <w:pStyle w:val="Normal"/>
      <w:pBdr>
        <w:bottom w:val="single" w:sz="4" w:space="4" w:color="CCCCCC"/>
      </w:pBdr>
      <w:spacing w:before="0" w:after="200"/>
      <w:rPr>
        <w:lang w:val="it-IT"/>
      </w:rPr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627"/>
      <w:gridCol w:w="7345"/>
    </w:tblGrid>
    <w:tr>
      <w:trPr>
        <w:trHeight w:val="1797" w:hRule="atLeast"/>
      </w:trPr>
      <w:tc>
        <w:tcPr>
          <w:tcW w:w="2627" w:type="dxa"/>
          <w:tcBorders/>
        </w:tcPr>
        <w:p>
          <w:pPr>
            <w:pStyle w:val="Normal"/>
            <w:spacing w:before="0" w:after="200"/>
            <w:jc w:val="center"/>
            <w:rPr>
              <w:sz w:val="16"/>
              <w:szCs w:val="16"/>
            </w:rPr>
          </w:pPr>
          <w:r>
            <w:rPr/>
            <w:drawing>
              <wp:inline distT="0" distB="0" distL="0" distR="0">
                <wp:extent cx="981710" cy="1170940"/>
                <wp:effectExtent l="0" t="0" r="0" b="0"/>
                <wp:docPr id="2" name="Copia Immagine1 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opia Immagine1 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454" t="-384" r="-454" b="-3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710" cy="11709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45" w:type="dxa"/>
          <w:tcBorders/>
          <w:vAlign w:val="center"/>
        </w:tcPr>
        <w:p>
          <w:pPr>
            <w:pStyle w:val="Normal"/>
            <w:jc w:val="center"/>
            <w:rPr>
              <w:b/>
              <w:i/>
              <w:i/>
              <w:color w:val="008000"/>
              <w:spacing w:val="20"/>
              <w:sz w:val="47"/>
              <w:szCs w:val="47"/>
            </w:rPr>
          </w:pPr>
          <w:r>
            <w:rPr>
              <w:b/>
              <w:i/>
              <w:color w:val="008000"/>
              <w:spacing w:val="20"/>
              <w:sz w:val="47"/>
              <w:szCs w:val="47"/>
            </w:rPr>
            <w:t>COMUNE  DI  GALLIERA</w:t>
          </w:r>
        </w:p>
        <w:p>
          <w:pPr>
            <w:pStyle w:val="Normal"/>
            <w:spacing w:before="0" w:after="200"/>
            <w:jc w:val="center"/>
            <w:rPr>
              <w:b/>
              <w:i/>
              <w:i/>
              <w:color w:val="008000"/>
              <w:sz w:val="30"/>
              <w:szCs w:val="30"/>
            </w:rPr>
          </w:pPr>
          <w:r>
            <w:rPr>
              <w:b/>
              <w:i/>
              <w:color w:val="008000"/>
              <w:sz w:val="30"/>
              <w:szCs w:val="30"/>
            </w:rPr>
            <w:t>Città Metropolitana di Bologna</w:t>
          </w:r>
        </w:p>
      </w:tc>
    </w:tr>
  </w:tbl>
  <w:p>
    <w:pPr>
      <w:pStyle w:val="Normal"/>
      <w:pBdr>
        <w:bottom w:val="single" w:sz="4" w:space="4" w:color="CCCCCC"/>
      </w:pBdr>
      <w:spacing w:before="0" w:after="200"/>
      <w:rPr>
        <w:lang w:val="it-IT"/>
      </w:rPr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rFonts w:eastAsiaTheme="minorEastAsia"/>
        <w:color w:val="1A1A1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cs="Arial" w:eastAsia="" w:eastAsiaTheme="minorEastAsia"/>
      <w:color w:val="auto"/>
      <w:kern w:val="0"/>
      <w:sz w:val="20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F5496"/>
      <w:sz w:val="28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themeColor="accent1" w:val="4472C4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F5496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 Light" w:hAnsi="Calibri Light" w:eastAsia="" w:cs="" w:asciiTheme="majorHAnsi" w:cstheme="majorBidi" w:eastAsiaTheme="majorEastAsia" w:hAnsiTheme="majorHAnsi"/>
      <w:color w:themeColor="text2" w:themeShade="bf" w:val="323E4F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Text"/>
    <w:uiPriority w:val="99"/>
    <w:qFormat/>
    <w:rsid w:val="0029639d"/>
    <w:rPr>
      <w:rFonts w:ascii="Arial" w:hAnsi="Arial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themeColor="accent1" w:val="4472C4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3763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color w:themeColor="accent1" w:val="4472C4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472C4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472C4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ED7D31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ED7D3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character" w:styleId="Hyperlink">
    <w:name w:val="Hyperlink"/>
    <w:rPr>
      <w:color w:val="0563C1"/>
      <w:u w:val="single"/>
    </w:rPr>
  </w:style>
  <w:style w:type="paragraph" w:styleId="Titolo" w:customStyle="1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472C4"/>
      <w:sz w:val="18"/>
      <w:szCs w:val="18"/>
    </w:rPr>
  </w:style>
  <w:style w:type="paragraph" w:styleId="Indice" w:customStyle="1">
    <w:name w:val="Indice"/>
    <w:basedOn w:val="Normal"/>
    <w:qFormat/>
    <w:pPr>
      <w:suppressLineNumbers/>
    </w:pPr>
    <w:rPr>
      <w:rFonts w:cs="FreeSans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oloCarattere"/>
    <w:uiPriority w:val="10"/>
    <w:qFormat/>
    <w:rsid w:val="00fc693f"/>
    <w:pPr>
      <w:pBdr>
        <w:bottom w:val="single" w:sz="8" w:space="4" w:color="4472C4" w:themeColor="accent1"/>
      </w:pBdr>
      <w:spacing w:lineRule="auto" w:line="240" w:before="0" w:after="300"/>
      <w:contextualSpacing/>
    </w:pPr>
    <w:rPr>
      <w:rFonts w:ascii="Calibri Light" w:hAnsi="Calibri Light" w:eastAsia="" w:cs="" w:asciiTheme="majorHAnsi" w:cstheme="majorBidi" w:eastAsiaTheme="majorEastAsia" w:hAnsiTheme="majorHAnsi"/>
      <w:color w:themeColor="text2" w:themeShade="bf" w:val="323E4F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 Light" w:hAnsi="Calibri Light" w:eastAsia="" w:cs="" w:asciiTheme="majorHAnsi" w:cstheme="majorBidi" w:eastAsiaTheme="majorEastAsia" w:hAnsiTheme="majorHAnsi"/>
      <w:i/>
      <w:iCs/>
      <w:color w:themeColor="accent1" w:val="4472C4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TestomacroCarattere"/>
    <w:uiPriority w:val="99"/>
    <w:unhideWhenUsed/>
    <w:qFormat/>
    <w:rsid w:val="0029639d"/>
    <w:pPr>
      <w:widowControl/>
      <w:tabs>
        <w:tab w:val="clear" w:pos="708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Arial" w:hAnsi="Arial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themeColor="accent1" w:val="4472C4"/>
    </w:rPr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themeColor="accent1" w:themeShade="bf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472C4" w:themeColor="accent1" w:sz="8" w:space="0"/>
          <w:left w:val="nil"/>
          <w:bottom w:val="single" w:color="4472C4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themeColor="accent2" w:themeShade="bf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ED7D31" w:themeColor="accent2" w:sz="8" w:space="0"/>
          <w:left w:val="nil"/>
          <w:bottom w:val="single" w:color="ED7D31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themeColor="accent3" w:themeShade="bf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A5A5A5" w:themeColor="accent3" w:sz="8" w:space="0"/>
          <w:left w:val="nil"/>
          <w:bottom w:val="single" w:color="A5A5A5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themeColor="accent4" w:themeShade="bf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FC000" w:themeColor="accent4" w:sz="8" w:space="0"/>
          <w:left w:val="nil"/>
          <w:bottom w:val="single" w:color="FFC000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themeColor="accent5" w:themeShade="bf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5B9BD5" w:themeColor="accent5" w:sz="8" w:space="0"/>
          <w:left w:val="nil"/>
          <w:bottom w:val="single" w:color="5B9BD5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themeColor="accent6" w:themeShade="bf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1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single" w:color="4472C4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V w:val="single" w:color="4472C4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1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single" w:color="ED7D31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</w:tcPr>
    </w:tblStylePr>
    <w:tblStylePr w:type="band1Vert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V w:val="single" w:color="ED7D31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1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single" w:color="A5A5A5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</w:tcPr>
    </w:tblStylePr>
    <w:tblStylePr w:type="band1Vert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V w:val="single" w:color="A5A5A5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1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single" w:color="70AD47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</w:tcPr>
    </w:tblStylePr>
    <w:tblStylePr w:type="band1Vert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V w:val="single" w:color="70AD47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ED7D31" w:themeColor="accent2" w:sz="8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ED7D31" w:themeColor="accent2" w:sz="6" w:space="0"/>
          <w:left w:val="single" w:color="ED7D31" w:themeColor="accent2" w:sz="8" w:space="0"/>
          <w:bottom w:val="single" w:color="ED7D31" w:themeColor="accent2" w:sz="8" w:space="0"/>
          <w:right w:val="single" w:color="ED7D31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5A5A5" w:themeColor="accent3" w:sz="8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5A5A5" w:themeColor="accent3" w:sz="6" w:space="0"/>
          <w:left w:val="single" w:color="A5A5A5" w:themeColor="accent3" w:sz="8" w:space="0"/>
          <w:bottom w:val="single" w:color="A5A5A5" w:themeColor="accent3" w:sz="8" w:space="0"/>
          <w:right w:val="single" w:color="A5A5A5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0AD47" w:themeColor="accent6" w:sz="8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0AD47" w:themeColor="accent6" w:sz="6" w:space="0"/>
          <w:left w:val="single" w:color="70AD47" w:themeColor="accent6" w:sz="8" w:space="0"/>
          <w:bottom w:val="single" w:color="70AD47" w:themeColor="accent6" w:sz="8" w:space="0"/>
          <w:right w:val="single" w:color="70AD47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472C4" w:themeColor="accent1" w:sz="8" w:space="0"/>
        <w:bottom w:val="single" w:color="4472C4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472C4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472C4" w:themeColor="accent1" w:sz="8" w:space="0"/>
          <w:bottom w:val="single" w:color="4472C4" w:themeColor="accent1" w:sz="8" w:space="0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8" w:space="0"/>
        <w:bottom w:val="single" w:color="ED7D31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ED7D31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ED7D31" w:themeColor="accent2" w:sz="8" w:space="0"/>
          <w:bottom w:val="single" w:color="ED7D31" w:themeColor="accent2" w:sz="8" w:space="0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A5A5A5" w:themeColor="accent3" w:sz="8" w:space="0"/>
        <w:bottom w:val="single" w:color="A5A5A5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A5A5A5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A5A5A5" w:themeColor="accent3" w:sz="8" w:space="0"/>
          <w:bottom w:val="single" w:color="A5A5A5" w:themeColor="accent3" w:sz="8" w:space="0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FFC000" w:themeColor="accent4" w:sz="8" w:space="0"/>
        <w:bottom w:val="single" w:color="FFC000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FC000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FC000" w:themeColor="accent4" w:sz="8" w:space="0"/>
          <w:bottom w:val="single" w:color="FFC000" w:themeColor="accent4" w:sz="8" w:space="0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5B9BD5" w:themeColor="accent5" w:sz="8" w:space="0"/>
        <w:bottom w:val="single" w:color="5B9BD5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5B9BD5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5B9BD5" w:themeColor="accent5" w:sz="8" w:space="0"/>
          <w:bottom w:val="single" w:color="5B9BD5" w:themeColor="accent5" w:sz="8" w:space="0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70AD47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70AD47" w:themeColor="accent6" w:sz="8" w:space="0"/>
          <w:bottom w:val="single" w:color="70AD47" w:themeColor="accent6" w:sz="8" w:space="0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472C4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472C4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472C4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472C4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ED7D31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ED7D31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ED7D31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A5A5A5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A5A5A5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A5A5A5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FC000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FC000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FC000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5B9BD5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5B9BD5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5B9BD5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70AD47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70AD47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70AD47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color="7295D2" w:themeColor="accent1" w:themeTint="bf" w:sz="8" w:space="0"/>
        <w:left w:val="single" w:color="7295D2" w:themeColor="accent1" w:themeTint="bf" w:sz="8" w:space="0"/>
        <w:bottom w:val="single" w:color="7295D2" w:themeColor="accent1" w:themeTint="bf" w:sz="8" w:space="0"/>
        <w:right w:val="single" w:color="7295D2" w:themeColor="accent1" w:themeTint="bf" w:sz="8" w:space="0"/>
        <w:insideH w:val="single" w:color="7295D2" w:themeColor="accent1" w:themeTint="bf" w:sz="8" w:space="0"/>
        <w:insideV w:val="single" w:color="7295D2" w:themeColor="accent1" w:themeTint="bf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472C4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color="F19D64" w:themeColor="accent2" w:themeTint="bf" w:sz="8" w:space="0"/>
        <w:left w:val="single" w:color="F19D64" w:themeColor="accent2" w:themeTint="bf" w:sz="8" w:space="0"/>
        <w:bottom w:val="single" w:color="F19D64" w:themeColor="accent2" w:themeTint="bf" w:sz="8" w:space="0"/>
        <w:right w:val="single" w:color="F19D64" w:themeColor="accent2" w:themeTint="bf" w:sz="8" w:space="0"/>
        <w:insideH w:val="single" w:color="F19D64" w:themeColor="accent2" w:themeTint="bf" w:sz="8" w:space="0"/>
        <w:insideV w:val="single" w:color="F19D64" w:themeColor="accent2" w:themeTint="bf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ED7D31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color="BBBBBB" w:themeColor="accent3" w:themeTint="bf" w:sz="8" w:space="0"/>
        <w:left w:val="single" w:color="BBBBBB" w:themeColor="accent3" w:themeTint="bf" w:sz="8" w:space="0"/>
        <w:bottom w:val="single" w:color="BBBBBB" w:themeColor="accent3" w:themeTint="bf" w:sz="8" w:space="0"/>
        <w:right w:val="single" w:color="BBBBBB" w:themeColor="accent3" w:themeTint="bf" w:sz="8" w:space="0"/>
        <w:insideH w:val="single" w:color="BBBBBB" w:themeColor="accent3" w:themeTint="bf" w:sz="8" w:space="0"/>
        <w:insideV w:val="single" w:color="BBBBBB" w:themeColor="accent3" w:themeTint="bf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A5A5A5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color="FFCF40" w:themeColor="accent4" w:themeTint="bf" w:sz="8" w:space="0"/>
        <w:left w:val="single" w:color="FFCF40" w:themeColor="accent4" w:themeTint="bf" w:sz="8" w:space="0"/>
        <w:bottom w:val="single" w:color="FFCF40" w:themeColor="accent4" w:themeTint="bf" w:sz="8" w:space="0"/>
        <w:right w:val="single" w:color="FFCF40" w:themeColor="accent4" w:themeTint="bf" w:sz="8" w:space="0"/>
        <w:insideH w:val="single" w:color="FFCF40" w:themeColor="accent4" w:themeTint="bf" w:sz="8" w:space="0"/>
        <w:insideV w:val="single" w:color="FFCF40" w:themeColor="accent4" w:themeTint="bf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FC000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color="84B3DF" w:themeColor="accent5" w:themeTint="bf" w:sz="8" w:space="0"/>
        <w:left w:val="single" w:color="84B3DF" w:themeColor="accent5" w:themeTint="bf" w:sz="8" w:space="0"/>
        <w:bottom w:val="single" w:color="84B3DF" w:themeColor="accent5" w:themeTint="bf" w:sz="8" w:space="0"/>
        <w:right w:val="single" w:color="84B3DF" w:themeColor="accent5" w:themeTint="bf" w:sz="8" w:space="0"/>
        <w:insideH w:val="single" w:color="84B3DF" w:themeColor="accent5" w:themeTint="bf" w:sz="8" w:space="0"/>
        <w:insideV w:val="single" w:color="84B3DF" w:themeColor="accent5" w:themeTint="bf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5B9BD5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color="93C571" w:themeColor="accent6" w:themeTint="bf" w:sz="8" w:space="0"/>
        <w:left w:val="single" w:color="93C571" w:themeColor="accent6" w:themeTint="bf" w:sz="8" w:space="0"/>
        <w:bottom w:val="single" w:color="93C571" w:themeColor="accent6" w:themeTint="bf" w:sz="8" w:space="0"/>
        <w:right w:val="single" w:color="93C571" w:themeColor="accent6" w:themeTint="bf" w:sz="8" w:space="0"/>
        <w:insideH w:val="single" w:color="93C571" w:themeColor="accent6" w:themeTint="bf" w:sz="8" w:space="0"/>
        <w:insideV w:val="single" w:color="93C571" w:themeColor="accent6" w:themeTint="bf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0AD47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  <w:insideH w:val="single" w:color="4472C4" w:themeColor="accent1" w:sz="8" w:space="0"/>
        <w:insideV w:val="single" w:color="4472C4" w:themeColor="accent1" w:sz="8" w:space="0"/>
      </w:tblBorders>
    </w:tblPr>
    <w:tcPr>
      <w:shd w:val="clear" w:color="auto" w:fill="D0DBF0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color="4472C4" w:themeColor="accent1" w:sz="6" w:space="0"/>
          <w:insideV w:val="single" w:color="4472C4" w:themeColor="accent1" w:sz="6" w:space="0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ED7D31" w:themeColor="accent2" w:sz="8" w:space="0"/>
        <w:left w:val="single" w:color="ED7D31" w:themeColor="accent2" w:sz="8" w:space="0"/>
        <w:bottom w:val="single" w:color="ED7D31" w:themeColor="accent2" w:sz="8" w:space="0"/>
        <w:right w:val="single" w:color="ED7D31" w:themeColor="accent2" w:sz="8" w:space="0"/>
        <w:insideH w:val="single" w:color="ED7D31" w:themeColor="accent2" w:sz="8" w:space="0"/>
        <w:insideV w:val="single" w:color="ED7D31" w:themeColor="accent2" w:sz="8" w:space="0"/>
      </w:tblBorders>
    </w:tblPr>
    <w:tcPr>
      <w:shd w:val="clear" w:color="auto" w:fill="FADECB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color="ED7D31" w:themeColor="accent2" w:sz="6" w:space="0"/>
          <w:insideV w:val="single" w:color="ED7D31" w:themeColor="accent2" w:sz="6" w:space="0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A5A5A5" w:themeColor="accent3" w:sz="8" w:space="0"/>
        <w:left w:val="single" w:color="A5A5A5" w:themeColor="accent3" w:sz="8" w:space="0"/>
        <w:bottom w:val="single" w:color="A5A5A5" w:themeColor="accent3" w:sz="8" w:space="0"/>
        <w:right w:val="single" w:color="A5A5A5" w:themeColor="accent3" w:sz="8" w:space="0"/>
        <w:insideH w:val="single" w:color="A5A5A5" w:themeColor="accent3" w:sz="8" w:space="0"/>
        <w:insideV w:val="single" w:color="A5A5A5" w:themeColor="accent3" w:sz="8" w:space="0"/>
      </w:tblBorders>
    </w:tblPr>
    <w:tcPr>
      <w:shd w:val="clear" w:color="auto" w:fill="E8E8E8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color="A5A5A5" w:themeColor="accent3" w:sz="6" w:space="0"/>
          <w:insideV w:val="single" w:color="A5A5A5" w:themeColor="accent3" w:sz="6" w:space="0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cPr>
      <w:shd w:val="clear" w:color="auto" w:fill="FFEFC0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color="FFC000" w:themeColor="accent4" w:sz="6" w:space="0"/>
          <w:insideV w:val="single" w:color="FFC000" w:themeColor="accent4" w:sz="6" w:space="0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cPr>
      <w:shd w:val="clear" w:color="auto" w:fill="D6E6F4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color="5B9BD5" w:themeColor="accent5" w:sz="6" w:space="0"/>
          <w:insideV w:val="single" w:color="5B9BD5" w:themeColor="accent5" w:sz="6" w:space="0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70AD47" w:themeColor="accent6" w:sz="8" w:space="0"/>
        <w:left w:val="single" w:color="70AD47" w:themeColor="accent6" w:sz="8" w:space="0"/>
        <w:bottom w:val="single" w:color="70AD47" w:themeColor="accent6" w:sz="8" w:space="0"/>
        <w:right w:val="single" w:color="70AD47" w:themeColor="accent6" w:sz="8" w:space="0"/>
        <w:insideH w:val="single" w:color="70AD47" w:themeColor="accent6" w:sz="8" w:space="0"/>
        <w:insideV w:val="single" w:color="70AD47" w:themeColor="accent6" w:sz="8" w:space="0"/>
      </w:tblBorders>
    </w:tblPr>
    <w:tcPr>
      <w:shd w:val="clear" w:color="auto" w:fill="DBEB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color="70AD47" w:themeColor="accent6" w:sz="6" w:space="0"/>
          <w:insideV w:val="single" w:color="70AD47" w:themeColor="accent6" w:sz="6" w:space="0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472C4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1B8E1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ED7D31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6BE98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A5A5A5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2D2D2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FC000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FDF8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5B9BD5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DCCEA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70AD47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7D8A0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64378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472C4" w:themeColor="accent1" w:sz="4" w:space="0"/>
          <w:insideV w:val="nil"/>
        </w:tcBorders>
        <w:shd w:val="clear" w:color="auto" w:fill="264378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ED7D31" w:themeColor="accent2" w:sz="2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ED7D31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9D470D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ED7D31" w:themeColor="accent2" w:sz="4" w:space="0"/>
          <w:insideV w:val="nil"/>
        </w:tcBorders>
        <w:shd w:val="clear" w:color="auto" w:fill="9D470D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FFC000" w:themeColor="accent4" w:sz="2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C000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636363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A5A5A5" w:themeColor="accent3" w:sz="4" w:space="0"/>
          <w:insideV w:val="nil"/>
        </w:tcBorders>
        <w:shd w:val="clear" w:color="auto" w:fill="636363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A5A5A5" w:themeColor="accent3" w:sz="2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A5A5A5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997300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FFC000" w:themeColor="accent4" w:sz="4" w:space="0"/>
          <w:insideV w:val="nil"/>
        </w:tcBorders>
        <w:shd w:val="clear" w:color="auto" w:fill="997300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70AD47" w:themeColor="accent6" w:sz="2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70AD47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55D91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B9BD5" w:themeColor="accent5" w:sz="4" w:space="0"/>
          <w:insideV w:val="nil"/>
        </w:tcBorders>
        <w:shd w:val="clear" w:color="auto" w:fill="255D91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5B9BD5" w:themeColor="accent5" w:sz="2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5B9BD5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3672A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0AD47" w:themeColor="accent6" w:sz="4" w:space="0"/>
          <w:insideV w:val="nil"/>
        </w:tcBorders>
        <w:shd w:val="clear" w:color="auto" w:fill="43672A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D25F12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CC9900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848484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598A38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17CC1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omune.galliera@cert.provincia.bo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omune.galliera@cert.provincia.bo.it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/>
        <a:ln w="12700"/>
        <a:ln w="1905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LibreOffice/25.2.3.2$Windows_X86_64 LibreOffice_project/bbb074479178df812d175f709636b368952c2ce3</Application>
  <AppVersion>15.0000</AppVersion>
  <Pages>5</Pages>
  <Words>1048</Words>
  <Characters>6563</Characters>
  <CharactersWithSpaces>7828</CharactersWithSpaces>
  <Paragraphs>80</Paragraphs>
  <Company>Giglio de Dea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2026-05-19T19:20:00Z</dcterms:created>
  <dc:creator>Gioele Gaddi</dc:creator>
  <dc:description/>
  <dc:language>en-US</dc:language>
  <cp:lastModifiedBy/>
  <dcterms:modified xsi:type="dcterms:W3CDTF">2026-09-07T10:18:37Z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